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BD3" w:rsidRPr="00724BD3" w:rsidRDefault="00724BD3" w:rsidP="00724B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724BD3">
        <w:rPr>
          <w:rFonts w:ascii="Verdana" w:eastAsia="Times New Roman" w:hAnsi="Verdana" w:cs="Times New Roman"/>
          <w:color w:val="006000"/>
          <w:sz w:val="18"/>
          <w:szCs w:val="18"/>
        </w:rPr>
        <w:t>Net Present Value Method</w:t>
      </w:r>
      <w:r w:rsidRPr="00724BD3">
        <w:rPr>
          <w:rFonts w:ascii="Verdana" w:eastAsia="Times New Roman" w:hAnsi="Verdana" w:cs="Times New Roman"/>
          <w:color w:val="333333"/>
          <w:sz w:val="18"/>
          <w:szCs w:val="18"/>
        </w:rPr>
        <w:t>, </w:t>
      </w:r>
      <w:r w:rsidRPr="00724BD3">
        <w:rPr>
          <w:rFonts w:ascii="Verdana" w:eastAsia="Times New Roman" w:hAnsi="Verdana" w:cs="Times New Roman"/>
          <w:color w:val="60A060"/>
          <w:sz w:val="18"/>
          <w:szCs w:val="18"/>
        </w:rPr>
        <w:t>Present Value Index</w:t>
      </w:r>
      <w:r w:rsidRPr="00724BD3">
        <w:rPr>
          <w:rFonts w:ascii="Verdana" w:eastAsia="Times New Roman" w:hAnsi="Verdana" w:cs="Times New Roman"/>
          <w:color w:val="333333"/>
          <w:sz w:val="18"/>
          <w:szCs w:val="18"/>
        </w:rPr>
        <w:t>, and Analysis</w:t>
      </w:r>
    </w:p>
    <w:p w:rsidR="00724BD3" w:rsidRPr="00724BD3" w:rsidRDefault="00724BD3" w:rsidP="00724B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724BD3">
        <w:rPr>
          <w:rFonts w:ascii="Verdana" w:eastAsia="Times New Roman" w:hAnsi="Verdana" w:cs="Times New Roman"/>
          <w:color w:val="333333"/>
          <w:sz w:val="18"/>
          <w:szCs w:val="18"/>
        </w:rPr>
        <w:t xml:space="preserve">United </w:t>
      </w:r>
      <w:proofErr w:type="spellStart"/>
      <w:r w:rsidRPr="00724BD3">
        <w:rPr>
          <w:rFonts w:ascii="Verdana" w:eastAsia="Times New Roman" w:hAnsi="Verdana" w:cs="Times New Roman"/>
          <w:color w:val="333333"/>
          <w:sz w:val="18"/>
          <w:szCs w:val="18"/>
        </w:rPr>
        <w:t>Bankshores</w:t>
      </w:r>
      <w:proofErr w:type="spellEnd"/>
      <w:r w:rsidRPr="00724BD3">
        <w:rPr>
          <w:rFonts w:ascii="Verdana" w:eastAsia="Times New Roman" w:hAnsi="Verdana" w:cs="Times New Roman"/>
          <w:color w:val="333333"/>
          <w:sz w:val="18"/>
          <w:szCs w:val="18"/>
        </w:rPr>
        <w:t>, Inc. wishes to evaluate three capital investment proposals by using the net present value method. Relevant data related to the proposals are summarized as follows:</w:t>
      </w:r>
    </w:p>
    <w:tbl>
      <w:tblPr>
        <w:tblW w:w="825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75"/>
        <w:gridCol w:w="2548"/>
        <w:gridCol w:w="1459"/>
        <w:gridCol w:w="234"/>
        <w:gridCol w:w="1436"/>
        <w:gridCol w:w="231"/>
        <w:gridCol w:w="1436"/>
        <w:gridCol w:w="231"/>
      </w:tblGrid>
      <w:tr w:rsidR="00724BD3" w:rsidRPr="00724BD3" w:rsidTr="00724BD3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Branch</w:t>
            </w: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br/>
              <w:t>Office</w:t>
            </w: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br/>
              <w:t>Expansion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Computer</w:t>
            </w: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br/>
              <w:t>System</w:t>
            </w: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br/>
              <w:t>Upgrade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Install</w:t>
            </w: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br/>
              <w:t>Internet</w:t>
            </w: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br/>
              <w:t>Bill-Pay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Amount to be invested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$762,994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$591,414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$281,481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Annual net cash flows: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Year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369,000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273,000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173,000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Year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343,000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246,000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119,000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Year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314,000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218,000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87,000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</w:tr>
    </w:tbl>
    <w:p w:rsidR="00724BD3" w:rsidRPr="00724BD3" w:rsidRDefault="00724BD3" w:rsidP="00724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0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5"/>
        <w:gridCol w:w="1017"/>
        <w:gridCol w:w="1017"/>
        <w:gridCol w:w="1017"/>
        <w:gridCol w:w="1017"/>
        <w:gridCol w:w="1017"/>
      </w:tblGrid>
      <w:tr w:rsidR="00724BD3" w:rsidRPr="00724BD3" w:rsidTr="00724BD3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Present Value of $1 at Compound Interest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Year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6%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10%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12%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15%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20%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0.943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0.909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0.833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0.694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0.579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0.482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0.402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0.335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0.279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0.233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0.284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0.194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0.247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0.162</w:t>
            </w:r>
          </w:p>
        </w:tc>
      </w:tr>
    </w:tbl>
    <w:p w:rsidR="00724BD3" w:rsidRPr="00724BD3" w:rsidRDefault="00724BD3" w:rsidP="00724B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724BD3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Required:</w:t>
      </w:r>
    </w:p>
    <w:p w:rsidR="00724BD3" w:rsidRPr="00724BD3" w:rsidRDefault="00724BD3" w:rsidP="00724B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724BD3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1.  </w:t>
      </w:r>
      <w:proofErr w:type="gramStart"/>
      <w:r w:rsidRPr="00724BD3">
        <w:rPr>
          <w:rFonts w:ascii="Verdana" w:eastAsia="Times New Roman" w:hAnsi="Verdana" w:cs="Times New Roman"/>
          <w:color w:val="333333"/>
          <w:sz w:val="18"/>
          <w:szCs w:val="18"/>
        </w:rPr>
        <w:t>Assuming</w:t>
      </w:r>
      <w:proofErr w:type="gramEnd"/>
      <w:r w:rsidRPr="00724BD3">
        <w:rPr>
          <w:rFonts w:ascii="Verdana" w:eastAsia="Times New Roman" w:hAnsi="Verdana" w:cs="Times New Roman"/>
          <w:color w:val="333333"/>
          <w:sz w:val="18"/>
          <w:szCs w:val="18"/>
        </w:rPr>
        <w:t xml:space="preserve"> that the desired rate of return is 10%, prepare a net present value analysis for each proposal. Use the present value of $1 table above. If required, use the minus sign to indicate a negative net present value. If required, round to the nearest dollar.</w:t>
      </w:r>
    </w:p>
    <w:tbl>
      <w:tblPr>
        <w:tblW w:w="105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3"/>
        <w:gridCol w:w="2428"/>
        <w:gridCol w:w="2651"/>
        <w:gridCol w:w="2378"/>
      </w:tblGrid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Branch Office Expansion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Computer System Upgrade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Install Internet Bill-Pay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Present value of net cash flow 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60.45pt;height:18.35pt" o:ole="">
                  <v:imagedata r:id="rId4" o:title=""/>
                </v:shape>
                <w:control r:id="rId5" w:name="DefaultOcxName" w:shapeid="_x0000_i106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59" type="#_x0000_t75" style="width:60.45pt;height:18.35pt" o:ole="">
                  <v:imagedata r:id="rId4" o:title=""/>
                </v:shape>
                <w:control r:id="rId6" w:name="DefaultOcxName1" w:shapeid="_x0000_i105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58" type="#_x0000_t75" style="width:60.45pt;height:18.35pt" o:ole="">
                  <v:imagedata r:id="rId4" o:title=""/>
                </v:shape>
                <w:control r:id="rId7" w:name="DefaultOcxName2" w:shapeid="_x0000_i1058"/>
              </w:objec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Amount to be invested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57" type="#_x0000_t75" style="width:60.45pt;height:18.35pt" o:ole="">
                  <v:imagedata r:id="rId4" o:title=""/>
                </v:shape>
                <w:control r:id="rId8" w:name="DefaultOcxName3" w:shapeid="_x0000_i105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56" type="#_x0000_t75" style="width:60.45pt;height:18.35pt" o:ole="">
                  <v:imagedata r:id="rId4" o:title=""/>
                </v:shape>
                <w:control r:id="rId9" w:name="DefaultOcxName4" w:shapeid="_x0000_i105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55" type="#_x0000_t75" style="width:60.45pt;height:18.35pt" o:ole="">
                  <v:imagedata r:id="rId4" o:title=""/>
                </v:shape>
                <w:control r:id="rId10" w:name="DefaultOcxName5" w:shapeid="_x0000_i1055"/>
              </w:objec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Net present value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54" type="#_x0000_t75" style="width:60.45pt;height:18.35pt" o:ole="">
                  <v:imagedata r:id="rId4" o:title=""/>
                </v:shape>
                <w:control r:id="rId11" w:name="DefaultOcxName6" w:shapeid="_x0000_i105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53" type="#_x0000_t75" style="width:60.45pt;height:18.35pt" o:ole="">
                  <v:imagedata r:id="rId4" o:title=""/>
                </v:shape>
                <w:control r:id="rId12" w:name="DefaultOcxName7" w:shapeid="_x0000_i105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52" type="#_x0000_t75" style="width:60.45pt;height:18.35pt" o:ole="">
                  <v:imagedata r:id="rId4" o:title=""/>
                </v:shape>
                <w:control r:id="rId13" w:name="DefaultOcxName8" w:shapeid="_x0000_i1052"/>
              </w:object>
            </w:r>
          </w:p>
        </w:tc>
      </w:tr>
    </w:tbl>
    <w:p w:rsidR="00724BD3" w:rsidRPr="00724BD3" w:rsidRDefault="00724BD3" w:rsidP="00724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BD3">
        <w:rPr>
          <w:rFonts w:ascii="Verdana" w:eastAsia="Times New Roman" w:hAnsi="Verdana" w:cs="Times New Roman"/>
          <w:color w:val="333333"/>
          <w:sz w:val="18"/>
          <w:szCs w:val="18"/>
        </w:rPr>
        <w:br/>
      </w:r>
    </w:p>
    <w:p w:rsidR="00724BD3" w:rsidRPr="00724BD3" w:rsidRDefault="00724BD3" w:rsidP="00724B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724BD3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2.  </w:t>
      </w:r>
      <w:r w:rsidRPr="00724BD3">
        <w:rPr>
          <w:rFonts w:ascii="Verdana" w:eastAsia="Times New Roman" w:hAnsi="Verdana" w:cs="Times New Roman"/>
          <w:color w:val="333333"/>
          <w:sz w:val="18"/>
          <w:szCs w:val="18"/>
        </w:rPr>
        <w:t>Determine a present value index for each proposal. If required, round your answers to two decimal places.</w:t>
      </w:r>
    </w:p>
    <w:tbl>
      <w:tblPr>
        <w:tblW w:w="60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52"/>
        <w:gridCol w:w="2748"/>
      </w:tblGrid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Present Value Index</w: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Branch Office Expansion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51" type="#_x0000_t75" style="width:60.45pt;height:18.35pt" o:ole="">
                  <v:imagedata r:id="rId4" o:title=""/>
                </v:shape>
                <w:control r:id="rId14" w:name="DefaultOcxName9" w:shapeid="_x0000_i1051"/>
              </w:objec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Computer System Upgrade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50" type="#_x0000_t75" style="width:60.45pt;height:18.35pt" o:ole="">
                  <v:imagedata r:id="rId4" o:title=""/>
                </v:shape>
                <w:control r:id="rId15" w:name="DefaultOcxName10" w:shapeid="_x0000_i1050"/>
              </w:object>
            </w:r>
          </w:p>
        </w:tc>
      </w:tr>
      <w:tr w:rsidR="00724BD3" w:rsidRPr="00724BD3" w:rsidTr="00724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Install Internet Bill-Pay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BD3" w:rsidRPr="00724BD3" w:rsidRDefault="00724BD3" w:rsidP="00724BD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724BD3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49" type="#_x0000_t75" style="width:60.45pt;height:18.35pt" o:ole="">
                  <v:imagedata r:id="rId4" o:title=""/>
                </v:shape>
                <w:control r:id="rId16" w:name="DefaultOcxName11" w:shapeid="_x0000_i1049"/>
              </w:object>
            </w:r>
          </w:p>
        </w:tc>
      </w:tr>
    </w:tbl>
    <w:p w:rsidR="00E9044C" w:rsidRDefault="00E9044C">
      <w:bookmarkStart w:id="0" w:name="_GoBack"/>
      <w:bookmarkEnd w:id="0"/>
    </w:p>
    <w:sectPr w:rsidR="00E90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D3"/>
    <w:rsid w:val="00724BD3"/>
    <w:rsid w:val="00E9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2450C-76A9-4E8B-AD3B-3C2124ED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-tooltip-target">
    <w:name w:val="ci-tooltip-target"/>
    <w:basedOn w:val="DefaultParagraphFont"/>
    <w:rsid w:val="00724BD3"/>
  </w:style>
  <w:style w:type="character" w:customStyle="1" w:styleId="apple-converted-space">
    <w:name w:val="apple-converted-space"/>
    <w:basedOn w:val="DefaultParagraphFont"/>
    <w:rsid w:val="00724BD3"/>
  </w:style>
  <w:style w:type="character" w:styleId="Strong">
    <w:name w:val="Strong"/>
    <w:basedOn w:val="DefaultParagraphFont"/>
    <w:uiPriority w:val="22"/>
    <w:qFormat/>
    <w:rsid w:val="00724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Land</dc:creator>
  <cp:keywords/>
  <dc:description/>
  <cp:lastModifiedBy>Eric Land</cp:lastModifiedBy>
  <cp:revision>1</cp:revision>
  <dcterms:created xsi:type="dcterms:W3CDTF">2017-04-17T22:20:00Z</dcterms:created>
  <dcterms:modified xsi:type="dcterms:W3CDTF">2017-04-17T22:20:00Z</dcterms:modified>
</cp:coreProperties>
</file>